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973" w:rsidRPr="00933973" w:rsidRDefault="00933973" w:rsidP="00933973">
      <w:pPr>
        <w:pStyle w:val="Standard"/>
        <w:spacing w:line="360" w:lineRule="auto"/>
        <w:ind w:firstLine="709"/>
        <w:contextualSpacing/>
        <w:jc w:val="both"/>
        <w:rPr>
          <w:rFonts w:cs="Times New Roman"/>
        </w:rPr>
      </w:pPr>
      <w:r w:rsidRPr="00933973">
        <w:rPr>
          <w:rFonts w:cs="Times New Roman"/>
          <w:sz w:val="28"/>
        </w:rPr>
        <w:t>Организация пространства обеспечивает:</w:t>
      </w:r>
    </w:p>
    <w:p w:rsidR="00933973" w:rsidRPr="00933973" w:rsidRDefault="00933973" w:rsidP="00933973">
      <w:pPr>
        <w:pStyle w:val="Standard"/>
        <w:spacing w:line="360" w:lineRule="auto"/>
        <w:ind w:firstLine="709"/>
        <w:contextualSpacing/>
        <w:jc w:val="both"/>
        <w:rPr>
          <w:rFonts w:cs="Times New Roman"/>
        </w:rPr>
      </w:pPr>
      <w:r w:rsidRPr="00933973">
        <w:rPr>
          <w:rFonts w:cs="Times New Roman"/>
          <w:sz w:val="28"/>
        </w:rPr>
        <w:t>1) безопасность предметно-пространственной среды, что предполагает:</w:t>
      </w:r>
    </w:p>
    <w:p w:rsidR="00933973" w:rsidRPr="00933973" w:rsidRDefault="00933973" w:rsidP="00933973">
      <w:pPr>
        <w:pStyle w:val="Standard"/>
        <w:tabs>
          <w:tab w:val="left" w:pos="360"/>
        </w:tabs>
        <w:spacing w:line="360" w:lineRule="auto"/>
        <w:ind w:firstLine="709"/>
        <w:contextualSpacing/>
        <w:jc w:val="both"/>
        <w:rPr>
          <w:rFonts w:cs="Times New Roman"/>
        </w:rPr>
      </w:pPr>
      <w:r w:rsidRPr="00933973">
        <w:rPr>
          <w:rFonts w:cs="Times New Roman"/>
          <w:sz w:val="28"/>
        </w:rPr>
        <w:t>безопасное предметное наполнение школьных помещений (свободные проходы к партам, входным дверям, отсутствие выступающих  углов и т. п.);</w:t>
      </w:r>
    </w:p>
    <w:p w:rsidR="00933973" w:rsidRPr="00933973" w:rsidRDefault="00933973" w:rsidP="00933973">
      <w:pPr>
        <w:pStyle w:val="Standard"/>
        <w:tabs>
          <w:tab w:val="left" w:pos="360"/>
        </w:tabs>
        <w:spacing w:line="360" w:lineRule="auto"/>
        <w:ind w:firstLine="709"/>
        <w:contextualSpacing/>
        <w:jc w:val="both"/>
        <w:rPr>
          <w:rFonts w:cs="Times New Roman"/>
          <w:sz w:val="28"/>
        </w:rPr>
      </w:pPr>
      <w:r w:rsidRPr="00933973">
        <w:rPr>
          <w:rFonts w:cs="Times New Roman"/>
          <w:sz w:val="28"/>
        </w:rPr>
        <w:t>оборудование специальными приспособлениями школьных помещений в соответствии с особыми образовательными потребностями слабовидящих обучающихся (зрительные ориентиры, контрастно выделенные первые и последние ступеньки лестничных пролетов и т.п.);</w:t>
      </w:r>
    </w:p>
    <w:p w:rsidR="00933973" w:rsidRPr="00933973" w:rsidRDefault="00933973" w:rsidP="00933973">
      <w:pPr>
        <w:pStyle w:val="Standard"/>
        <w:tabs>
          <w:tab w:val="left" w:pos="360"/>
        </w:tabs>
        <w:spacing w:line="360" w:lineRule="auto"/>
        <w:ind w:firstLine="709"/>
        <w:contextualSpacing/>
        <w:jc w:val="both"/>
        <w:rPr>
          <w:rFonts w:cs="Times New Roman"/>
          <w:sz w:val="28"/>
        </w:rPr>
      </w:pPr>
      <w:r w:rsidRPr="00933973">
        <w:rPr>
          <w:rFonts w:cs="Times New Roman"/>
          <w:sz w:val="28"/>
        </w:rPr>
        <w:t>обеспечение свободного доступа естественного света в учебные и другие помещения, использование жалюзи, позволяющих регулировать световой поток;</w:t>
      </w:r>
    </w:p>
    <w:p w:rsidR="00933973" w:rsidRPr="00933973" w:rsidRDefault="00933973" w:rsidP="00933973">
      <w:pPr>
        <w:pStyle w:val="Standard"/>
        <w:tabs>
          <w:tab w:val="left" w:pos="360"/>
        </w:tabs>
        <w:spacing w:line="360" w:lineRule="auto"/>
        <w:ind w:firstLine="709"/>
        <w:contextualSpacing/>
        <w:jc w:val="both"/>
        <w:rPr>
          <w:rFonts w:cs="Times New Roman"/>
          <w:sz w:val="28"/>
        </w:rPr>
      </w:pPr>
      <w:r w:rsidRPr="00933973">
        <w:rPr>
          <w:rFonts w:cs="Times New Roman"/>
          <w:sz w:val="28"/>
        </w:rPr>
        <w:t>оперативное устранение  факторов, негативно влияющих на состояние  зрительных функций слабовидящих (недостаточность уровня освещенности рабочей поверхности, наличие бликов и др.);</w:t>
      </w:r>
    </w:p>
    <w:p w:rsidR="00933973" w:rsidRPr="00933973" w:rsidRDefault="00933973" w:rsidP="00933973">
      <w:pPr>
        <w:pStyle w:val="Standard"/>
        <w:tabs>
          <w:tab w:val="left" w:pos="360"/>
        </w:tabs>
        <w:spacing w:line="360" w:lineRule="auto"/>
        <w:ind w:firstLine="709"/>
        <w:contextualSpacing/>
        <w:jc w:val="both"/>
        <w:rPr>
          <w:rFonts w:cs="Times New Roman"/>
          <w:sz w:val="28"/>
        </w:rPr>
      </w:pPr>
      <w:r w:rsidRPr="00933973">
        <w:rPr>
          <w:rFonts w:cs="Times New Roman"/>
          <w:sz w:val="28"/>
        </w:rPr>
        <w:t>Образовательное  учреждение обеспечивает наличие зрительных ориентиров.</w:t>
      </w:r>
    </w:p>
    <w:p w:rsidR="00933973" w:rsidRPr="00933973" w:rsidRDefault="00933973" w:rsidP="00933973">
      <w:pPr>
        <w:pStyle w:val="Standard"/>
        <w:tabs>
          <w:tab w:val="left" w:pos="360"/>
        </w:tabs>
        <w:spacing w:line="360" w:lineRule="auto"/>
        <w:ind w:firstLine="709"/>
        <w:contextualSpacing/>
        <w:jc w:val="both"/>
        <w:rPr>
          <w:rFonts w:cs="Times New Roman"/>
          <w:sz w:val="28"/>
        </w:rPr>
      </w:pPr>
      <w:r w:rsidRPr="00933973">
        <w:rPr>
          <w:rFonts w:cs="Times New Roman"/>
          <w:i/>
          <w:sz w:val="28"/>
        </w:rPr>
        <w:t>В качестве ориентиров для помещений используются</w:t>
      </w:r>
      <w:r w:rsidRPr="00933973">
        <w:rPr>
          <w:rFonts w:cs="Times New Roman"/>
          <w:sz w:val="28"/>
        </w:rPr>
        <w:t>:</w:t>
      </w:r>
    </w:p>
    <w:p w:rsidR="00933973" w:rsidRPr="00933973" w:rsidRDefault="00933973" w:rsidP="00933973">
      <w:pPr>
        <w:pStyle w:val="Standard"/>
        <w:tabs>
          <w:tab w:val="left" w:pos="360"/>
        </w:tabs>
        <w:spacing w:line="360" w:lineRule="auto"/>
        <w:ind w:firstLine="709"/>
        <w:contextualSpacing/>
        <w:jc w:val="both"/>
        <w:rPr>
          <w:rFonts w:cs="Times New Roman"/>
          <w:sz w:val="28"/>
        </w:rPr>
      </w:pPr>
      <w:r w:rsidRPr="00933973">
        <w:rPr>
          <w:rFonts w:cs="Times New Roman"/>
          <w:sz w:val="28"/>
        </w:rPr>
        <w:t>- таблички и надписи с обозначением номеров аудиторий, названий учебных кабинетов, кабинетов должностных лиц, которые укрепляются на стене со стороны дверной ручки на высоте 1,6-1,7м; таблички рекомендуется выполнять размером 500х150 мм, текст выполняется на белом фоне черным цветом, толщина линии  - 10мм;</w:t>
      </w:r>
    </w:p>
    <w:p w:rsidR="00933973" w:rsidRPr="00933973" w:rsidRDefault="00933973" w:rsidP="00933973">
      <w:pPr>
        <w:pStyle w:val="Standard"/>
        <w:tabs>
          <w:tab w:val="left" w:pos="360"/>
        </w:tabs>
        <w:spacing w:line="360" w:lineRule="auto"/>
        <w:ind w:firstLine="709"/>
        <w:contextualSpacing/>
        <w:jc w:val="both"/>
        <w:rPr>
          <w:rFonts w:cs="Times New Roman"/>
          <w:sz w:val="28"/>
        </w:rPr>
      </w:pPr>
      <w:r w:rsidRPr="00933973">
        <w:rPr>
          <w:rFonts w:cs="Times New Roman"/>
          <w:sz w:val="28"/>
        </w:rPr>
        <w:t xml:space="preserve">- указатели размещения аудиторий (классов), кабинетов, служебных помещений, которые устанавливаются на этажах в вестибюлях первых этажей учебных корпусов; </w:t>
      </w:r>
    </w:p>
    <w:p w:rsidR="00933973" w:rsidRPr="00933973" w:rsidRDefault="00933973" w:rsidP="00933973">
      <w:pPr>
        <w:pStyle w:val="Standard"/>
        <w:tabs>
          <w:tab w:val="left" w:pos="360"/>
        </w:tabs>
        <w:spacing w:line="360" w:lineRule="auto"/>
        <w:ind w:firstLine="709"/>
        <w:contextualSpacing/>
        <w:jc w:val="both"/>
        <w:rPr>
          <w:rFonts w:cs="Times New Roman"/>
          <w:sz w:val="28"/>
        </w:rPr>
      </w:pPr>
      <w:r w:rsidRPr="00933973">
        <w:rPr>
          <w:rFonts w:cs="Times New Roman"/>
          <w:sz w:val="28"/>
        </w:rPr>
        <w:t xml:space="preserve">- поэтажные планы, которые висят у входа на каждый этаж. </w:t>
      </w:r>
    </w:p>
    <w:p w:rsidR="00933973" w:rsidRPr="00933973" w:rsidRDefault="00933973" w:rsidP="00933973">
      <w:pPr>
        <w:pStyle w:val="Standard"/>
        <w:tabs>
          <w:tab w:val="left" w:pos="360"/>
        </w:tabs>
        <w:spacing w:line="360" w:lineRule="auto"/>
        <w:ind w:firstLine="709"/>
        <w:contextualSpacing/>
        <w:jc w:val="both"/>
        <w:rPr>
          <w:rFonts w:cs="Times New Roman"/>
          <w:sz w:val="28"/>
        </w:rPr>
      </w:pPr>
      <w:r w:rsidRPr="00933973">
        <w:rPr>
          <w:rFonts w:cs="Times New Roman"/>
          <w:i/>
          <w:sz w:val="28"/>
        </w:rPr>
        <w:t xml:space="preserve">Внешние слуховые ориентиры: </w:t>
      </w:r>
      <w:r w:rsidRPr="00933973">
        <w:rPr>
          <w:rFonts w:cs="Times New Roman"/>
          <w:sz w:val="28"/>
        </w:rPr>
        <w:t>на входе в образовательное учреждение.</w:t>
      </w:r>
    </w:p>
    <w:p w:rsidR="00933973" w:rsidRPr="00933973" w:rsidRDefault="00933973" w:rsidP="00933973">
      <w:pPr>
        <w:pStyle w:val="Standard"/>
        <w:tabs>
          <w:tab w:val="left" w:pos="360"/>
        </w:tabs>
        <w:spacing w:line="360" w:lineRule="auto"/>
        <w:ind w:firstLine="709"/>
        <w:contextualSpacing/>
        <w:jc w:val="both"/>
        <w:rPr>
          <w:rFonts w:cs="Times New Roman"/>
          <w:sz w:val="28"/>
        </w:rPr>
      </w:pPr>
      <w:r w:rsidRPr="00933973">
        <w:rPr>
          <w:rFonts w:cs="Times New Roman"/>
          <w:sz w:val="28"/>
        </w:rPr>
        <w:t xml:space="preserve">вблизи образовательного учреждения установлены специальные светофоры. </w:t>
      </w:r>
    </w:p>
    <w:p w:rsidR="00933973" w:rsidRPr="00933973" w:rsidRDefault="00933973" w:rsidP="00933973">
      <w:pPr>
        <w:pStyle w:val="Standard"/>
        <w:tabs>
          <w:tab w:val="left" w:pos="360"/>
        </w:tabs>
        <w:spacing w:line="360" w:lineRule="auto"/>
        <w:ind w:firstLine="709"/>
        <w:contextualSpacing/>
        <w:jc w:val="both"/>
        <w:rPr>
          <w:rFonts w:cs="Times New Roman"/>
          <w:sz w:val="28"/>
        </w:rPr>
      </w:pPr>
      <w:r w:rsidRPr="00933973">
        <w:rPr>
          <w:rFonts w:cs="Times New Roman"/>
          <w:sz w:val="28"/>
        </w:rPr>
        <w:t>2) определенного уровня освещенности школьных помещений:</w:t>
      </w:r>
    </w:p>
    <w:p w:rsidR="00933973" w:rsidRPr="00933973" w:rsidRDefault="00933973" w:rsidP="00933973">
      <w:pPr>
        <w:pStyle w:val="Standard"/>
        <w:tabs>
          <w:tab w:val="left" w:pos="360"/>
        </w:tabs>
        <w:spacing w:line="360" w:lineRule="auto"/>
        <w:ind w:firstLine="709"/>
        <w:contextualSpacing/>
        <w:jc w:val="both"/>
        <w:rPr>
          <w:rFonts w:cs="Times New Roman"/>
          <w:sz w:val="28"/>
        </w:rPr>
      </w:pPr>
      <w:r w:rsidRPr="00933973">
        <w:rPr>
          <w:rFonts w:cs="Times New Roman"/>
          <w:sz w:val="28"/>
        </w:rPr>
        <w:t xml:space="preserve">требование к уровню освещенности школьных помещений (учебных </w:t>
      </w:r>
      <w:r w:rsidRPr="00933973">
        <w:rPr>
          <w:rFonts w:cs="Times New Roman"/>
          <w:sz w:val="28"/>
        </w:rPr>
        <w:lastRenderedPageBreak/>
        <w:t xml:space="preserve">помещений, классов, кабинетов, спортивного зала, мастерских, комнат отдыха, рекреаций и др.) при реализации АООП  НОО соответствуют нормам освещения, предусмотренным </w:t>
      </w:r>
      <w:proofErr w:type="gramStart"/>
      <w:r w:rsidRPr="00933973">
        <w:rPr>
          <w:rFonts w:cs="Times New Roman"/>
          <w:sz w:val="28"/>
        </w:rPr>
        <w:t>для</w:t>
      </w:r>
      <w:proofErr w:type="gramEnd"/>
      <w:r w:rsidRPr="00933973">
        <w:rPr>
          <w:rFonts w:cs="Times New Roman"/>
          <w:sz w:val="28"/>
        </w:rPr>
        <w:t xml:space="preserve"> слабовидящих обучающихся;</w:t>
      </w:r>
    </w:p>
    <w:p w:rsidR="00933973" w:rsidRPr="00933973" w:rsidRDefault="00933973" w:rsidP="00933973">
      <w:pPr>
        <w:pStyle w:val="Standard"/>
        <w:tabs>
          <w:tab w:val="left" w:pos="360"/>
        </w:tabs>
        <w:spacing w:line="360" w:lineRule="auto"/>
        <w:ind w:firstLine="709"/>
        <w:contextualSpacing/>
        <w:jc w:val="both"/>
        <w:rPr>
          <w:rFonts w:cs="Times New Roman"/>
        </w:rPr>
      </w:pPr>
      <w:r w:rsidRPr="00933973">
        <w:rPr>
          <w:rFonts w:cs="Times New Roman"/>
          <w:sz w:val="28"/>
        </w:rPr>
        <w:t>3) доступность образовательной среды, что предполагает:</w:t>
      </w:r>
    </w:p>
    <w:p w:rsidR="00933973" w:rsidRPr="00933973" w:rsidRDefault="00933973" w:rsidP="00933973">
      <w:pPr>
        <w:pStyle w:val="Standard"/>
        <w:spacing w:line="360" w:lineRule="auto"/>
        <w:ind w:firstLine="709"/>
        <w:contextualSpacing/>
        <w:jc w:val="both"/>
        <w:rPr>
          <w:rFonts w:cs="Times New Roman"/>
        </w:rPr>
      </w:pPr>
      <w:r w:rsidRPr="00933973">
        <w:rPr>
          <w:rFonts w:cs="Times New Roman"/>
          <w:sz w:val="28"/>
        </w:rPr>
        <w:t>использование учебников, дидактического материала и средств наглядности, отвечающих особым образовательным потребностям  слабовидящих обучающихся;</w:t>
      </w:r>
    </w:p>
    <w:p w:rsidR="00933973" w:rsidRPr="00933973" w:rsidRDefault="00933973" w:rsidP="00933973">
      <w:pPr>
        <w:pStyle w:val="Standard"/>
        <w:spacing w:line="360" w:lineRule="auto"/>
        <w:ind w:firstLine="709"/>
        <w:contextualSpacing/>
        <w:jc w:val="both"/>
        <w:rPr>
          <w:rFonts w:cs="Times New Roman"/>
        </w:rPr>
      </w:pPr>
      <w:r w:rsidRPr="00933973">
        <w:rPr>
          <w:rFonts w:cs="Times New Roman"/>
          <w:sz w:val="28"/>
        </w:rPr>
        <w:t xml:space="preserve">использование оптических, </w:t>
      </w:r>
      <w:proofErr w:type="spellStart"/>
      <w:r w:rsidRPr="00933973">
        <w:rPr>
          <w:rFonts w:cs="Times New Roman"/>
          <w:sz w:val="28"/>
        </w:rPr>
        <w:t>тифлотехнических</w:t>
      </w:r>
      <w:proofErr w:type="spellEnd"/>
      <w:r w:rsidRPr="00933973">
        <w:rPr>
          <w:rFonts w:cs="Times New Roman"/>
          <w:sz w:val="28"/>
        </w:rPr>
        <w:t>, технических средств, в том числе и средств комфортного доступа к образованию;</w:t>
      </w:r>
    </w:p>
    <w:p w:rsidR="00933973" w:rsidRPr="00933973" w:rsidRDefault="00933973" w:rsidP="00933973">
      <w:pPr>
        <w:pStyle w:val="Standard"/>
        <w:spacing w:line="360" w:lineRule="auto"/>
        <w:ind w:firstLine="709"/>
        <w:contextualSpacing/>
        <w:jc w:val="both"/>
        <w:rPr>
          <w:rFonts w:cs="Times New Roman"/>
        </w:rPr>
      </w:pPr>
      <w:r w:rsidRPr="00933973">
        <w:rPr>
          <w:rFonts w:cs="Times New Roman"/>
          <w:sz w:val="28"/>
        </w:rPr>
        <w:t xml:space="preserve">наличие в классе (специальном кабинете) места </w:t>
      </w:r>
      <w:r w:rsidRPr="00933973">
        <w:rPr>
          <w:rFonts w:cs="Times New Roman"/>
          <w:iCs/>
          <w:sz w:val="28"/>
          <w:szCs w:val="28"/>
        </w:rPr>
        <w:t xml:space="preserve"> </w:t>
      </w:r>
      <w:r w:rsidRPr="00933973">
        <w:rPr>
          <w:rFonts w:cs="Times New Roman"/>
          <w:sz w:val="28"/>
          <w:szCs w:val="28"/>
        </w:rPr>
        <w:t xml:space="preserve">для хранения индивидуальных </w:t>
      </w:r>
      <w:proofErr w:type="spellStart"/>
      <w:r w:rsidRPr="00933973">
        <w:rPr>
          <w:rFonts w:cs="Times New Roman"/>
          <w:sz w:val="28"/>
          <w:szCs w:val="28"/>
        </w:rPr>
        <w:t>тифлотехнических</w:t>
      </w:r>
      <w:proofErr w:type="spellEnd"/>
      <w:r w:rsidRPr="00933973">
        <w:rPr>
          <w:rFonts w:cs="Times New Roman"/>
          <w:sz w:val="28"/>
          <w:szCs w:val="28"/>
        </w:rPr>
        <w:t xml:space="preserve"> и оптических средств, учебников,</w:t>
      </w:r>
      <w:r w:rsidRPr="00933973">
        <w:rPr>
          <w:rFonts w:cs="Times New Roman"/>
          <w:color w:val="00B050"/>
          <w:sz w:val="28"/>
          <w:szCs w:val="28"/>
        </w:rPr>
        <w:t xml:space="preserve"> </w:t>
      </w:r>
      <w:r w:rsidRPr="00933973">
        <w:rPr>
          <w:rFonts w:cs="Times New Roman"/>
          <w:sz w:val="28"/>
          <w:szCs w:val="28"/>
        </w:rPr>
        <w:t>дидактических материалов;</w:t>
      </w:r>
    </w:p>
    <w:p w:rsidR="00933973" w:rsidRPr="00933973" w:rsidRDefault="00933973" w:rsidP="00933973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933973">
        <w:rPr>
          <w:rFonts w:ascii="Times New Roman" w:hAnsi="Times New Roman"/>
          <w:sz w:val="28"/>
          <w:szCs w:val="28"/>
        </w:rPr>
        <w:t xml:space="preserve">обеспечение доступности справочной и наглядной информации, размещенной в образовательном учреждении, для непосредственного и беспрепятственного восприятия </w:t>
      </w:r>
      <w:proofErr w:type="gramStart"/>
      <w:r w:rsidRPr="00933973">
        <w:rPr>
          <w:rFonts w:ascii="Times New Roman" w:hAnsi="Times New Roman"/>
          <w:sz w:val="28"/>
          <w:szCs w:val="28"/>
        </w:rPr>
        <w:t>слабовидящими</w:t>
      </w:r>
      <w:proofErr w:type="gramEnd"/>
      <w:r w:rsidRPr="00933973">
        <w:rPr>
          <w:rFonts w:ascii="Times New Roman" w:hAnsi="Times New Roman"/>
          <w:sz w:val="28"/>
          <w:szCs w:val="28"/>
        </w:rPr>
        <w:t xml:space="preserve"> обучающимися.</w:t>
      </w:r>
      <w:r w:rsidRPr="00933973">
        <w:rPr>
          <w:rFonts w:ascii="Times New Roman" w:hAnsi="Times New Roman"/>
          <w:sz w:val="28"/>
        </w:rPr>
        <w:t xml:space="preserve"> </w:t>
      </w:r>
    </w:p>
    <w:p w:rsidR="00B617CF" w:rsidRPr="00933973" w:rsidRDefault="00B617CF" w:rsidP="00933973">
      <w:pPr>
        <w:ind w:firstLine="709"/>
        <w:rPr>
          <w:rFonts w:ascii="Times New Roman" w:hAnsi="Times New Roman"/>
        </w:rPr>
      </w:pPr>
    </w:p>
    <w:sectPr w:rsidR="00B617CF" w:rsidRPr="00933973" w:rsidSect="0093397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33973"/>
    <w:rsid w:val="00933973"/>
    <w:rsid w:val="00B61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973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93397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2188</Characters>
  <Application>Microsoft Office Word</Application>
  <DocSecurity>0</DocSecurity>
  <Lines>18</Lines>
  <Paragraphs>5</Paragraphs>
  <ScaleCrop>false</ScaleCrop>
  <Company>Krokoz™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2021-06-23T09:59:00Z</dcterms:created>
  <dcterms:modified xsi:type="dcterms:W3CDTF">2021-06-23T10:01:00Z</dcterms:modified>
</cp:coreProperties>
</file>