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F7" w:rsidRPr="009024ED" w:rsidRDefault="007F7BF7" w:rsidP="007F7BF7">
      <w:pPr>
        <w:pStyle w:val="Standard"/>
        <w:spacing w:line="360" w:lineRule="auto"/>
        <w:ind w:firstLine="709"/>
        <w:contextualSpacing/>
        <w:jc w:val="both"/>
        <w:rPr>
          <w:rFonts w:cs="Times New Roman"/>
          <w:b/>
          <w:sz w:val="28"/>
        </w:rPr>
      </w:pPr>
      <w:r w:rsidRPr="005D5607">
        <w:rPr>
          <w:rFonts w:cs="Times New Roman"/>
          <w:b/>
          <w:i/>
          <w:sz w:val="28"/>
        </w:rPr>
        <w:t>Требования к техническим средствам обучения</w:t>
      </w:r>
      <w:r w:rsidRPr="009024ED">
        <w:rPr>
          <w:rFonts w:cs="Times New Roman"/>
          <w:b/>
          <w:sz w:val="28"/>
        </w:rPr>
        <w:t xml:space="preserve"> </w:t>
      </w:r>
    </w:p>
    <w:p w:rsidR="007F7BF7" w:rsidRPr="009024ED" w:rsidRDefault="007F7BF7" w:rsidP="007F7BF7">
      <w:pPr>
        <w:pStyle w:val="Standard"/>
        <w:spacing w:line="360" w:lineRule="auto"/>
        <w:ind w:firstLine="708"/>
        <w:contextualSpacing/>
        <w:jc w:val="both"/>
        <w:rPr>
          <w:rFonts w:cs="Times New Roman"/>
          <w:sz w:val="28"/>
        </w:rPr>
      </w:pPr>
      <w:r w:rsidRPr="009024ED">
        <w:rPr>
          <w:rFonts w:cs="Times New Roman"/>
          <w:sz w:val="28"/>
        </w:rPr>
        <w:t xml:space="preserve">Наряду с общими техническими средствами, используемыми на начальной ступени образования, в обучении </w:t>
      </w:r>
      <w:proofErr w:type="gramStart"/>
      <w:r w:rsidRPr="009024ED">
        <w:rPr>
          <w:rFonts w:cs="Times New Roman"/>
          <w:sz w:val="28"/>
        </w:rPr>
        <w:t>слабовидящих</w:t>
      </w:r>
      <w:proofErr w:type="gramEnd"/>
      <w:r w:rsidRPr="009024ED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используют</w:t>
      </w:r>
      <w:r w:rsidRPr="009024ED">
        <w:rPr>
          <w:rFonts w:cs="Times New Roman"/>
          <w:sz w:val="28"/>
        </w:rPr>
        <w:t xml:space="preserve">ся специальные </w:t>
      </w:r>
      <w:proofErr w:type="spellStart"/>
      <w:r w:rsidRPr="009024ED">
        <w:rPr>
          <w:rFonts w:cs="Times New Roman"/>
          <w:sz w:val="28"/>
        </w:rPr>
        <w:t>тифлотехнические</w:t>
      </w:r>
      <w:proofErr w:type="spellEnd"/>
      <w:r w:rsidRPr="009024ED">
        <w:rPr>
          <w:rFonts w:cs="Times New Roman"/>
          <w:sz w:val="28"/>
        </w:rPr>
        <w:t xml:space="preserve"> и оптические (индивидуальные средства оптической коррекции, дистанционные лупы, карманные увеличители различной кратности и др.) средства, облегчающие учебно-познавательную деятельность обучающимся. Оптические и </w:t>
      </w:r>
      <w:proofErr w:type="spellStart"/>
      <w:r w:rsidRPr="009024ED">
        <w:rPr>
          <w:rFonts w:cs="Times New Roman"/>
          <w:sz w:val="28"/>
        </w:rPr>
        <w:t>тифлотехнические</w:t>
      </w:r>
      <w:proofErr w:type="spellEnd"/>
      <w:r w:rsidRPr="009024ED">
        <w:rPr>
          <w:rFonts w:cs="Times New Roman"/>
          <w:sz w:val="28"/>
        </w:rPr>
        <w:t xml:space="preserve"> средства </w:t>
      </w:r>
      <w:r>
        <w:rPr>
          <w:rFonts w:cs="Times New Roman"/>
          <w:sz w:val="28"/>
        </w:rPr>
        <w:t>доступны</w:t>
      </w:r>
      <w:r w:rsidRPr="009024ED">
        <w:rPr>
          <w:rFonts w:cs="Times New Roman"/>
          <w:sz w:val="28"/>
        </w:rPr>
        <w:t xml:space="preserve"> для систематического использования </w:t>
      </w:r>
      <w:proofErr w:type="gramStart"/>
      <w:r w:rsidRPr="009024ED">
        <w:rPr>
          <w:rFonts w:cs="Times New Roman"/>
          <w:sz w:val="28"/>
        </w:rPr>
        <w:t>слабовидящими</w:t>
      </w:r>
      <w:proofErr w:type="gramEnd"/>
      <w:r w:rsidRPr="009024ED">
        <w:rPr>
          <w:rFonts w:cs="Times New Roman"/>
          <w:sz w:val="28"/>
        </w:rPr>
        <w:t xml:space="preserve"> обучающимися.</w:t>
      </w:r>
    </w:p>
    <w:p w:rsidR="007F7BF7" w:rsidRPr="009024ED" w:rsidRDefault="007F7BF7" w:rsidP="007F7BF7">
      <w:pPr>
        <w:pStyle w:val="Standard"/>
        <w:spacing w:line="360" w:lineRule="auto"/>
        <w:ind w:firstLine="708"/>
        <w:contextualSpacing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Образовательное</w:t>
      </w:r>
      <w:r w:rsidRPr="009024ED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учреждение</w:t>
      </w:r>
      <w:r w:rsidRPr="009024ED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имеет</w:t>
      </w:r>
      <w:r w:rsidRPr="009024ED">
        <w:rPr>
          <w:rFonts w:cs="Times New Roman"/>
          <w:sz w:val="28"/>
        </w:rPr>
        <w:t xml:space="preserve"> </w:t>
      </w:r>
      <w:proofErr w:type="spellStart"/>
      <w:r w:rsidRPr="009024ED">
        <w:rPr>
          <w:rFonts w:cs="Times New Roman"/>
          <w:sz w:val="28"/>
        </w:rPr>
        <w:t>тифлотехнические</w:t>
      </w:r>
      <w:proofErr w:type="spellEnd"/>
      <w:r w:rsidRPr="009024ED">
        <w:rPr>
          <w:rFonts w:cs="Times New Roman"/>
          <w:sz w:val="28"/>
        </w:rPr>
        <w:t xml:space="preserve"> устройства, позволяющие увеличивать, изменять контрастность и цвет (программы увеличения изображения на экране компьютера, автономные видео увеличители) визуальной информации.</w:t>
      </w:r>
    </w:p>
    <w:p w:rsidR="007F7BF7" w:rsidRDefault="007F7BF7" w:rsidP="007F7BF7">
      <w:pPr>
        <w:spacing w:after="0" w:line="360" w:lineRule="auto"/>
        <w:rPr>
          <w:rFonts w:ascii="Times New Roman" w:eastAsia="Times New Roman" w:hAnsi="Times New Roman"/>
          <w:b/>
          <w:sz w:val="28"/>
        </w:rPr>
      </w:pPr>
    </w:p>
    <w:p w:rsidR="007F7BF7" w:rsidRDefault="007F7BF7" w:rsidP="007F7BF7">
      <w:pPr>
        <w:spacing w:after="0" w:line="360" w:lineRule="auto"/>
        <w:rPr>
          <w:rFonts w:ascii="Times New Roman" w:eastAsia="Times New Roman" w:hAnsi="Times New Roman"/>
          <w:b/>
          <w:sz w:val="28"/>
        </w:rPr>
      </w:pPr>
    </w:p>
    <w:p w:rsidR="007F7BF7" w:rsidRDefault="007F7BF7" w:rsidP="007F7BF7">
      <w:pPr>
        <w:spacing w:after="0" w:line="360" w:lineRule="auto"/>
        <w:rPr>
          <w:rFonts w:ascii="Times New Roman" w:eastAsia="Times New Roman" w:hAnsi="Times New Roman"/>
          <w:b/>
          <w:sz w:val="28"/>
        </w:rPr>
      </w:pPr>
    </w:p>
    <w:p w:rsidR="007F7BF7" w:rsidRDefault="007F7BF7" w:rsidP="007F7BF7">
      <w:pPr>
        <w:spacing w:after="0" w:line="360" w:lineRule="auto"/>
        <w:rPr>
          <w:rFonts w:ascii="Times New Roman" w:eastAsia="Times New Roman" w:hAnsi="Times New Roman"/>
          <w:b/>
          <w:sz w:val="28"/>
        </w:rPr>
      </w:pPr>
    </w:p>
    <w:p w:rsidR="007F7BF7" w:rsidRDefault="007F7BF7" w:rsidP="007F7BF7">
      <w:pPr>
        <w:spacing w:after="0" w:line="360" w:lineRule="auto"/>
        <w:rPr>
          <w:rFonts w:ascii="Times New Roman" w:eastAsia="Times New Roman" w:hAnsi="Times New Roman"/>
          <w:b/>
          <w:sz w:val="28"/>
        </w:rPr>
      </w:pPr>
    </w:p>
    <w:p w:rsidR="00B617CF" w:rsidRDefault="00B617CF"/>
    <w:sectPr w:rsidR="00B617CF" w:rsidSect="00B6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7BF7"/>
    <w:rsid w:val="007F7BF7"/>
    <w:rsid w:val="00B6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F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7F7B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>Krokoz™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2021-06-23T10:05:00Z</dcterms:created>
  <dcterms:modified xsi:type="dcterms:W3CDTF">2021-06-23T10:05:00Z</dcterms:modified>
</cp:coreProperties>
</file>